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Bewegingsmelder</w:t>
      </w:r>
    </w:p>
    <w:p/>
    <w:p>
      <w:pPr/>
      <w:r>
        <w:rPr>
          <w:b w:val="1"/>
          <w:bCs w:val="1"/>
        </w:rPr>
        <w:t xml:space="preserve">IS 360-1 DE</w:t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Afmetingen (Ø x H): 78 x 89 mm;Fabrieksgarantie: 3 jaar;Instellingen via: Potentiometers;Met afstandsbediening: Nee;Variant: zwart;VPE1, EAN: 4007841032852;Uitvoering: Bewegingsmelder;Toepassing, plaats: Buiten, Binnen;Toepassing, ruimte: Buiten, entree, rondom het huis, terras / balkon, Binnen;kleur: zwart;Kleur, RAL: 9005;Incl. hoekwandhouder: Nee;Montageplaats: plafond;Verpakkingsinhoud: 1;Montage: Plafondinbouw, Plafond;Bescherming: IP54;Beschermingsklasse: II;Omgevingstemperatuur: van -20 tot 40 °C;Materiaal: kunststof;Stroomtoevoer: 230 – 240 V / 50 – 60 Hz;Schakeluitgang 1, ohms: 1000 W;TL-lampen elekt. voorschakelapp.: 350 W;TL-lampen, ongecompenseerd: 500 VA;TL-lampen, seriegecompenseerd: 500 VA;TL-lampen parallel gecompenseerd: 500 VA;Schakeluitgang 1, laag voltage halogeenlampen: 1000 VA;Led-lampen &lt; 2 W: 100 W;Led-lampen &gt; 2 W &lt; 8 W: 175 W;Led-lampen &gt; 8 W: 350 W;Capacitieve belasting in μF: 132 µF;Technologie, sensoren: passief infrarood, Lichtsensor;Montagehoogte: 2,50 – 4,00 m;Montagehoogte max.: 4,00 m;Optimale montagehoogte: 2,5 m;Registratiehoek: 360 °;Openingshoek: 90 °;Onderkruipbescherming: Ja;verkleining van de registratiehoek per segment mogelijk: Ja;Elektronische instelling: Nee;Mechanische instelling: Nee;Reikwijdte radiaal: Ø 4 m (13 m²);Reikwijdte tangentiaal: Ø 8 m (50 m²);schakelzones: 304 schakelzones;Schemerinstelling: 2 – 2000 lx;Tijdinstelling: 8 sec. – 35 min;basislichtfunctie: Nee;Hoofdlicht instelbaar: Nee;Schemerinstelling Teach: Nee;Regeling constant licht: Nee;Koppeling: Ja;Soort koppeling: Master/master;Koppeling via: Kabel;Product categorie: Bewegingsmelder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032852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IS 360-1 DE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2026-06-01T01:12:34+02:00</dcterms:created>
  <dcterms:modified xsi:type="dcterms:W3CDTF">2026-06-01T01:12:34+02:00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